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4198" y="3780000"/>
                          <a:ext cx="59836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2584450</wp:posOffset>
            </wp:positionH>
            <wp:positionV relativeFrom="paragraph">
              <wp:posOffset>-859152</wp:posOffset>
            </wp:positionV>
            <wp:extent cx="718820" cy="84074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40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-1955163</wp:posOffset>
            </wp:positionH>
            <wp:positionV relativeFrom="paragraph">
              <wp:posOffset>-875027</wp:posOffset>
            </wp:positionV>
            <wp:extent cx="602615" cy="70802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08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Allegato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293836</wp:posOffset>
                </wp:positionV>
                <wp:extent cx="1142047" cy="103328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640450" y="580425"/>
                          <a:ext cx="780600" cy="700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Marca da bollo da euro 16,00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293836</wp:posOffset>
                </wp:positionV>
                <wp:extent cx="1142047" cy="1033281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047" cy="1033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Comune di Pomarance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Sant’Anna n.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56045 POMARANCE (PI)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Sviluppo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DOMANDA PER LA CONCESSIONE DI INCENTIVI ECONOMICI PER NUOVI RESIDENTI NEL COMUNE DI POMARANCE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 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MISURA 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(Determina n. 144 del 8/3/2024)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sottoscritto/a………………..…………… nato a ……………………. il ……………………………… residente in ………………………………………………… CF…………………………………………. email ……………………………………. pec ………………………………………….. tel. ……………… cellulare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all’avviso pubblicato per la concessione di incentivi economici per 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’insediamento di nuove attività commerciali/artigianali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Comune di Pomarance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consapevole che le dichiarazioni mendaci, la falsità nella formazione degli atti e l’uso di atti falsi comportano l’applicazione delle sanzioni penali previste dal art. 19 comma 6 della legge 241/1990 e ss.mm.ii., nonché di quanto previsto dal DPR 445/2000 e ss.mm.ii.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avere cittadinanza …………………………………………………………………….. o in alternativa di essere in possesso di permesso di soggiorno UE;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essere  Titolare/Legale rappresentante di impresa/società avente ragione sociale/enominazione …………………………………………………………………………..………………. avente sede in …………………………………………….. via ………………………………………… c.f. …………………………………………. p.i. ………………………………………. ed iscritta presso la CCIAA di 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(Solo in caso di inizio attività di Circoli con somministrazione)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è già o sarà  affiliato a organismi o enti che hanno finalità assistenziali o ricreative riconosciute dal Ministero dell'Interno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voler avviare la seguente attività commerciale ricompresa tra quelle elencate all’art. 3 dell’Avviso in oggetto: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firstLine="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Tipologia attività: ..................................................................... (Codice Ateco principale ………………………)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firstLine="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Ubicazione prevista: 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impegnarsi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 avviare l’attività entro il 31/08/2024 e 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per un periodo minimo di 36 mesi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istruttorie in iter e di non aver già ottenuto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presso altri Enti locali o Istituzioni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agevolazioni analoghe a quella del bando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aver preso visione ed accettare quanto contenuto nell’Avviso pubblico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fornire all’Amministrazione Comunale ogni dato ed informazione che saranno richiesti e tesi a completare e ad integrare la presente domanda;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N.B. La sottoscrizione del presente modulo attesta la veridicità di tutti i punti sopra elencati.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(obbligatorio)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di riconoscimento in corso di validità del sottoscrittore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7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5"/>
        </w:tabs>
        <w:spacing w:after="0" w:before="0" w:line="240" w:lineRule="auto"/>
        <w:ind w:left="0" w:right="0" w:firstLine="567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Firma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5"/>
        </w:tabs>
        <w:spacing w:after="0" w:before="0" w:line="240" w:lineRule="auto"/>
        <w:ind w:left="0" w:right="0" w:firstLine="567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TRATTAMENTO DEI DATI PERSONALI</w:t>
      </w:r>
    </w:p>
    <w:p w:rsidR="00000000" w:rsidDel="00000000" w:rsidP="00000000" w:rsidRDefault="00000000" w:rsidRPr="00000000" w14:paraId="00000040">
      <w:pPr>
        <w:widowControl w:val="0"/>
        <w:spacing w:before="1" w:line="218" w:lineRule="auto"/>
        <w:ind w:right="-7.795275590551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(Reg.UE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Io sottoscritto/a ________________________________________________ nato a _______________________ il ______________________, preso atto dell’informativa contenuta all’art. 10 dell’avviso cui la presente domanda si riferisce: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esprimo il consenso     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esprimo il consenso al trattamento dei miei dati personali inclusi quelli considerati sensibili.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mancata sottoscrizione  della dichiarazione per il trattamento dei dati personali comporta l’esclusione della domanda per impossibilità di svolgimento dell’istruttoria.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845"/>
        </w:tabs>
        <w:ind w:firstLine="56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Firma </w:t>
      </w:r>
    </w:p>
    <w:p w:rsidR="00000000" w:rsidDel="00000000" w:rsidP="00000000" w:rsidRDefault="00000000" w:rsidRPr="00000000" w14:paraId="00000048">
      <w:pPr>
        <w:tabs>
          <w:tab w:val="left" w:leader="none" w:pos="6845"/>
        </w:tabs>
        <w:ind w:firstLine="56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sectPr>
      <w:pgSz w:h="16838" w:w="11906" w:orient="portrait"/>
      <w:pgMar w:bottom="1134" w:top="152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ourier New" w:cs="Courier New" w:hAnsi="Courier New" w:hint="default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hAnsi="Arial" w:hint="defaul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hAnsi="Arial" w:hint="defaul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annotationtext">
    <w:name w:val="annotation text"/>
    <w:basedOn w:val="Normale"/>
    <w:next w:val="annotati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BodyTextIndent3">
    <w:name w:val="Body Text Indent 3"/>
    <w:basedOn w:val="Normale"/>
    <w:next w:val="BodyTextIndent3"/>
    <w:autoRedefine w:val="0"/>
    <w:hidden w:val="0"/>
    <w:qFormat w:val="0"/>
    <w:pPr>
      <w:suppressAutoHyphens w:val="0"/>
      <w:spacing w:line="1" w:lineRule="atLeast"/>
      <w:ind w:left="0" w:right="0" w:leftChars="-1" w:rightChars="0" w:firstLine="36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BodyTextIndent2">
    <w:name w:val="Body Text Indent 2"/>
    <w:basedOn w:val="Normale"/>
    <w:next w:val="BodyTextIndent2"/>
    <w:autoRedefine w:val="0"/>
    <w:hidden w:val="0"/>
    <w:qFormat w:val="0"/>
    <w:pPr>
      <w:suppressAutoHyphens w:val="0"/>
      <w:spacing w:line="1" w:lineRule="atLeast"/>
      <w:ind w:left="6372" w:right="0" w:leftChars="-1" w:rightChars="0" w:firstLine="3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BaseTitolo">
    <w:name w:val="Base Titolo"/>
    <w:next w:val="BaseTitolo"/>
    <w:autoRedefine w:val="0"/>
    <w:hidden w:val="0"/>
    <w:qFormat w:val="0"/>
    <w:pPr>
      <w:keepNext w:val="1"/>
      <w:keepLines w:val="1"/>
      <w:widowControl w:val="0"/>
      <w:suppressAutoHyphens w:val="0"/>
      <w:spacing w:line="180" w:lineRule="atLeast"/>
      <w:ind w:leftChars="-1" w:rightChars="0" w:firstLineChars="-1"/>
      <w:textDirection w:val="btLr"/>
      <w:textAlignment w:val="top"/>
      <w:outlineLvl w:val="0"/>
    </w:pPr>
    <w:rPr>
      <w:rFonts w:ascii="Arial Black" w:cs="Arial Black" w:eastAsia="NSimSun" w:hAnsi="Arial Black"/>
      <w:spacing w:val="-10"/>
      <w:w w:val="100"/>
      <w:kern w:val="2"/>
      <w:position w:val="-1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BlockText">
    <w:name w:val="Block Text"/>
    <w:basedOn w:val="Normale"/>
    <w:next w:val="BlockText"/>
    <w:autoRedefine w:val="0"/>
    <w:hidden w:val="0"/>
    <w:qFormat w:val="0"/>
    <w:pPr>
      <w:suppressAutoHyphens w:val="0"/>
      <w:spacing w:line="360" w:lineRule="auto"/>
      <w:ind w:left="1275" w:right="623" w:leftChars="-1" w:rightChars="0" w:hanging="1275" w:firstLineChars="-1"/>
      <w:jc w:val="both"/>
      <w:textDirection w:val="btLr"/>
      <w:textAlignment w:val="top"/>
      <w:outlineLvl w:val="0"/>
    </w:pPr>
    <w:rPr>
      <w:rFonts w:ascii="AvantGarde Bk BT" w:cs="AvantGarde Bk BT" w:hAnsi="AvantGarde Bk BT"/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testo">
    <w:name w:val="testo"/>
    <w:basedOn w:val="Normale"/>
    <w:next w:val="testo"/>
    <w:autoRedefine w:val="0"/>
    <w:hidden w:val="0"/>
    <w:qFormat w:val="0"/>
    <w:pPr>
      <w:keepLines w:val="1"/>
      <w:suppressAutoHyphens w:val="0"/>
      <w:spacing w:line="250" w:lineRule="atLeast"/>
      <w:ind w:left="0" w:right="0" w:leftChars="-1" w:rightChars="0" w:firstLine="283" w:firstLineChars="-1"/>
      <w:jc w:val="both"/>
      <w:textDirection w:val="btLr"/>
      <w:textAlignment w:val="top"/>
      <w:outlineLvl w:val="0"/>
    </w:pPr>
    <w:rPr>
      <w:rFonts w:ascii="Times" w:cs="Times" w:hAnsi="Times"/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36"/>
      <w:effect w:val="none"/>
      <w:vertAlign w:val="baseline"/>
      <w:cs w:val="0"/>
      <w:em w:val="none"/>
      <w:lang w:bidi="ar-SA" w:eastAsia="zh-CN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32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Intestazioneepièdipagina"/>
    <w:next w:val="Intestazio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normale1">
    <w:name w:val="Testo normale1"/>
    <w:basedOn w:val="Normale"/>
    <w:next w:val="Testonormal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FdNw6ndXRvmUEeP2HHPGs1tFA==">CgMxLjA4AHIhMUxTNkY3Y2FZVy1jT1EtRjdqejhOcE9uVGdST1dFLXdp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2023-09-06T10:31:00Z</dcterms:created>
  <dc:creator>Cons. di sviluppo ind. e art</dc:creator>
</cp:coreProperties>
</file>